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057CCA" w:rsidRPr="00DE055F" w:rsidRDefault="000A7256" w:rsidP="00764A34">
            <w:pPr>
              <w:spacing w:line="360" w:lineRule="auto"/>
              <w:jc w:val="both"/>
              <w:rPr>
                <w:b/>
                <w:sz w:val="28"/>
                <w:szCs w:val="28"/>
              </w:rPr>
            </w:pPr>
            <w:r w:rsidRPr="000378FF">
              <w:rPr>
                <w:sz w:val="32"/>
                <w:szCs w:val="32"/>
              </w:rPr>
              <w:t>Obiectul achiziţiei:</w:t>
            </w:r>
            <w:r w:rsidR="00DC0203" w:rsidRPr="000378FF">
              <w:rPr>
                <w:b/>
                <w:sz w:val="32"/>
                <w:szCs w:val="32"/>
              </w:rPr>
              <w:t xml:space="preserve"> </w:t>
            </w:r>
            <w:r w:rsidR="00E42212" w:rsidRPr="00DE055F">
              <w:rPr>
                <w:b/>
                <w:sz w:val="28"/>
                <w:szCs w:val="28"/>
                <w:lang w:val="fr-FR"/>
              </w:rPr>
              <w:t xml:space="preserve">Servicii de expertizare  tehnică a podului amplasat teritorial pe drumul auto </w:t>
            </w:r>
            <w:r w:rsidR="00DE055F" w:rsidRPr="00DE055F">
              <w:rPr>
                <w:b/>
                <w:sz w:val="28"/>
                <w:szCs w:val="28"/>
                <w:lang w:val="fr-FR"/>
              </w:rPr>
              <w:t>M5 Frontieră</w:t>
            </w:r>
            <w:r w:rsidR="00E42212" w:rsidRPr="00DE055F">
              <w:rPr>
                <w:b/>
                <w:sz w:val="28"/>
                <w:szCs w:val="28"/>
                <w:lang w:val="fr-FR"/>
              </w:rPr>
              <w:t xml:space="preserve"> cu Ucraina – Criva – Bălți – Chișinău – Tiraspol – frontie</w:t>
            </w:r>
            <w:r w:rsidR="00DE055F" w:rsidRPr="00DE055F">
              <w:rPr>
                <w:b/>
                <w:sz w:val="28"/>
                <w:szCs w:val="28"/>
                <w:lang w:val="fr-FR"/>
              </w:rPr>
              <w:t>ră</w:t>
            </w:r>
            <w:r w:rsidR="00E42212" w:rsidRPr="00DE055F">
              <w:rPr>
                <w:b/>
                <w:sz w:val="28"/>
                <w:szCs w:val="28"/>
                <w:lang w:val="fr-FR"/>
              </w:rPr>
              <w:t xml:space="preserve"> cu Ucraina</w:t>
            </w:r>
            <w:r w:rsidR="00373238">
              <w:rPr>
                <w:b/>
                <w:sz w:val="28"/>
                <w:szCs w:val="28"/>
                <w:lang w:val="fr-FR"/>
              </w:rPr>
              <w:t xml:space="preserve"> </w:t>
            </w:r>
            <w:bookmarkStart w:id="0" w:name="_GoBack"/>
            <w:bookmarkEnd w:id="0"/>
            <w:r w:rsidR="00373238">
              <w:rPr>
                <w:b/>
                <w:sz w:val="28"/>
                <w:szCs w:val="28"/>
                <w:lang w:val="en-US"/>
              </w:rPr>
              <w:t>(km 320.600)</w:t>
            </w:r>
            <w:r w:rsidR="00E42212" w:rsidRPr="00DE055F">
              <w:rPr>
                <w:b/>
                <w:sz w:val="28"/>
                <w:szCs w:val="28"/>
                <w:lang w:val="fr-FR"/>
              </w:rPr>
              <w:t>.</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B0126D">
              <w:rPr>
                <w:sz w:val="32"/>
                <w:szCs w:val="32"/>
              </w:rPr>
              <w:t>71319000-7</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B0126D" w:rsidP="00764A34">
            <w:pPr>
              <w:pStyle w:val="a9"/>
              <w:tabs>
                <w:tab w:val="clear" w:pos="4703"/>
                <w:tab w:val="clear" w:pos="9406"/>
              </w:tabs>
              <w:jc w:val="center"/>
              <w:rPr>
                <w:b/>
                <w:sz w:val="22"/>
                <w:szCs w:val="22"/>
                <w:lang w:val="ro-RO"/>
              </w:rPr>
            </w:pPr>
            <w:r>
              <w:rPr>
                <w:b/>
                <w:sz w:val="22"/>
                <w:szCs w:val="22"/>
                <w:lang w:val="ro-RO"/>
              </w:rPr>
              <w:t>”___” _______________  ____</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w:t>
            </w:r>
            <w:r w:rsidR="00B0126D">
              <w:rPr>
                <w:b/>
                <w:sz w:val="22"/>
                <w:szCs w:val="22"/>
                <w:lang w:val="ro-RO"/>
              </w:rPr>
              <w:t>__  ____</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B0126D">
              <w:rPr>
                <w:b/>
                <w:sz w:val="22"/>
                <w:szCs w:val="22"/>
                <w:lang w:val="ro-RO"/>
              </w:rPr>
              <w:t>_______________  ____</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1" w:name="_Toc392180116"/>
            <w:bookmarkStart w:id="2" w:name="_Toc449539006"/>
            <w:r w:rsidRPr="00C00499">
              <w:t>SECȚIUNEA 1</w:t>
            </w:r>
            <w:bookmarkEnd w:id="1"/>
            <w:bookmarkEnd w:id="2"/>
          </w:p>
          <w:p w:rsidR="000A7256" w:rsidRPr="00C00499" w:rsidRDefault="000A7256" w:rsidP="00764A34">
            <w:pPr>
              <w:pStyle w:val="1"/>
              <w:numPr>
                <w:ilvl w:val="0"/>
                <w:numId w:val="0"/>
              </w:numPr>
              <w:ind w:left="360"/>
            </w:pPr>
            <w:bookmarkStart w:id="3" w:name="_Toc392180117"/>
            <w:bookmarkStart w:id="4" w:name="_Toc449539007"/>
            <w:r w:rsidRPr="00C00499">
              <w:t>INSTRUCŢIUNI PENTRU OFERTANŢI (IPO)</w:t>
            </w:r>
            <w:bookmarkEnd w:id="3"/>
            <w:bookmarkEnd w:id="4"/>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5" w:name="_Toc392180118"/>
            <w:bookmarkStart w:id="6" w:name="_Toc449539008"/>
            <w:r w:rsidRPr="00C00499">
              <w:t>Dispoziții generale</w:t>
            </w:r>
            <w:bookmarkEnd w:id="5"/>
            <w:bookmarkEnd w:id="6"/>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 w:name="_Toc392180119"/>
            <w:bookmarkStart w:id="8" w:name="_Toc449539009"/>
            <w:r w:rsidRPr="00C00499">
              <w:t>Scopul licitaţiei</w:t>
            </w:r>
            <w:bookmarkEnd w:id="7"/>
            <w:bookmarkEnd w:id="8"/>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9" w:name="_Toc392180120"/>
            <w:bookmarkStart w:id="10" w:name="_Toc449539010"/>
            <w:r w:rsidRPr="00C00499">
              <w:t>Principiile care stau la baza atribuirii contractului de achiziţie</w:t>
            </w:r>
            <w:bookmarkEnd w:id="9"/>
            <w:bookmarkEnd w:id="10"/>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1" w:name="_Toc392179950"/>
            <w:bookmarkStart w:id="12" w:name="_Toc392180121"/>
            <w:bookmarkStart w:id="13" w:name="_Toc449539011"/>
            <w:r w:rsidRPr="0047349C">
              <w:rPr>
                <w:b w:val="0"/>
                <w:color w:val="auto"/>
              </w:rPr>
              <w:t>libera  concurenţă;</w:t>
            </w:r>
            <w:bookmarkEnd w:id="11"/>
            <w:bookmarkEnd w:id="12"/>
            <w:bookmarkEnd w:id="13"/>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4" w:name="_Toc392179951"/>
            <w:bookmarkStart w:id="15" w:name="_Toc392180122"/>
            <w:bookmarkStart w:id="16" w:name="_Toc449539012"/>
            <w:r w:rsidRPr="0047349C">
              <w:rPr>
                <w:b w:val="0"/>
                <w:color w:val="auto"/>
              </w:rPr>
              <w:t>eficienţa utilizării fondurilor publice;</w:t>
            </w:r>
            <w:bookmarkEnd w:id="14"/>
            <w:bookmarkEnd w:id="15"/>
            <w:bookmarkEnd w:id="16"/>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7" w:name="_Toc392179952"/>
            <w:bookmarkStart w:id="18" w:name="_Toc392180123"/>
            <w:bookmarkStart w:id="19" w:name="_Toc449539013"/>
            <w:r w:rsidRPr="0047349C">
              <w:rPr>
                <w:b w:val="0"/>
                <w:color w:val="auto"/>
              </w:rPr>
              <w:t>transparenţa;</w:t>
            </w:r>
            <w:bookmarkEnd w:id="17"/>
            <w:bookmarkEnd w:id="18"/>
            <w:bookmarkEnd w:id="19"/>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20" w:name="_Toc392179953"/>
            <w:bookmarkStart w:id="21" w:name="_Toc392180124"/>
            <w:bookmarkStart w:id="22" w:name="_Toc449539014"/>
            <w:r w:rsidRPr="0047349C">
              <w:rPr>
                <w:b w:val="0"/>
                <w:color w:val="auto"/>
              </w:rPr>
              <w:t>tratamentul egal;</w:t>
            </w:r>
            <w:bookmarkEnd w:id="20"/>
            <w:bookmarkEnd w:id="21"/>
            <w:bookmarkEnd w:id="22"/>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3" w:name="_Toc392179954"/>
            <w:bookmarkStart w:id="24" w:name="_Toc392180125"/>
            <w:bookmarkStart w:id="25"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3"/>
            <w:bookmarkEnd w:id="24"/>
            <w:bookmarkEnd w:id="25"/>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6" w:name="_Toc392180126"/>
            <w:bookmarkStart w:id="27" w:name="_Toc449539016"/>
            <w:r w:rsidRPr="00C00499">
              <w:t xml:space="preserve">Legislaţia aferentă procedurii de </w:t>
            </w:r>
            <w:bookmarkEnd w:id="26"/>
            <w:r>
              <w:t>achiziție</w:t>
            </w:r>
            <w:bookmarkEnd w:id="27"/>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8" w:name="_Toc392180127"/>
            <w:bookmarkStart w:id="29" w:name="_Toc449539017"/>
            <w:r w:rsidRPr="00C00499">
              <w:t>Sursa de finanţare</w:t>
            </w:r>
            <w:bookmarkEnd w:id="28"/>
            <w:bookmarkEnd w:id="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0" w:name="_Toc392180128"/>
            <w:bookmarkStart w:id="31" w:name="_Toc449539018"/>
            <w:r w:rsidRPr="00C00499">
              <w:t>Participanţii la licitaţie</w:t>
            </w:r>
            <w:bookmarkEnd w:id="30"/>
            <w:bookmarkEnd w:id="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2" w:name="_Toc392180129"/>
            <w:bookmarkStart w:id="33" w:name="_Toc449539019"/>
            <w:r w:rsidRPr="00C00499">
              <w:t>Cheltuielile de participare la licitaţie</w:t>
            </w:r>
            <w:bookmarkEnd w:id="32"/>
            <w:bookmarkEnd w:id="33"/>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4" w:name="_Toc392180130"/>
            <w:bookmarkStart w:id="35" w:name="_Toc449539020"/>
            <w:r w:rsidRPr="00C00499">
              <w:t>Limba de comunicare în cadrul licitaţiei</w:t>
            </w:r>
            <w:bookmarkEnd w:id="34"/>
            <w:bookmarkEnd w:id="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6" w:name="_Toc392180131"/>
            <w:bookmarkStart w:id="37" w:name="_Toc449539021"/>
            <w:r w:rsidRPr="00C00499">
              <w:t xml:space="preserve">Secţiunile Documentelor </w:t>
            </w:r>
            <w:r>
              <w:t>de atribuire</w:t>
            </w:r>
            <w:bookmarkEnd w:id="36"/>
            <w:bookmarkEnd w:id="3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8" w:name="_Toc392180132"/>
            <w:bookmarkStart w:id="39" w:name="_Toc449539022"/>
            <w:r w:rsidRPr="00C00499">
              <w:t xml:space="preserve">Clarificarea şi modificarea documentelor </w:t>
            </w:r>
            <w:r>
              <w:t>de atribuire</w:t>
            </w:r>
            <w:bookmarkEnd w:id="38"/>
            <w:bookmarkEnd w:id="3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40" w:name="_Toc392180133"/>
            <w:bookmarkStart w:id="41" w:name="_Toc449539023"/>
            <w:r w:rsidRPr="00C00499">
              <w:t>Practicile de corupere şi alte practici interzise</w:t>
            </w:r>
            <w:bookmarkEnd w:id="40"/>
            <w:bookmarkEnd w:id="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2" w:name="_Toc392179963"/>
            <w:bookmarkStart w:id="43" w:name="_Toc392180134"/>
            <w:bookmarkStart w:id="44"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2"/>
            <w:bookmarkEnd w:id="43"/>
            <w:bookmarkEnd w:id="44"/>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5" w:name="_Toc392179964"/>
            <w:bookmarkStart w:id="46" w:name="_Toc392180135"/>
            <w:bookmarkStart w:id="47" w:name="_Toc449539025"/>
            <w:r w:rsidRPr="0047349C">
              <w:rPr>
                <w:b w:val="0"/>
                <w:color w:val="auto"/>
              </w:rPr>
              <w:t>va întreprinde orice alte măsuri prevăzute în articolul 40 al Legii nr. 131 din 03.07.2015 privind achiziţiile publice.</w:t>
            </w:r>
            <w:bookmarkEnd w:id="45"/>
            <w:bookmarkEnd w:id="46"/>
            <w:bookmarkEnd w:id="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8" w:name="_Toc392179965"/>
            <w:bookmarkStart w:id="49" w:name="_Toc392180136"/>
            <w:bookmarkStart w:id="50"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8"/>
            <w:bookmarkEnd w:id="49"/>
            <w:bookmarkEnd w:id="50"/>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1" w:name="_Toc392179966"/>
            <w:bookmarkStart w:id="52" w:name="_Toc392180137"/>
            <w:bookmarkStart w:id="53"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1"/>
            <w:bookmarkEnd w:id="52"/>
            <w:bookmarkEnd w:id="53"/>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4" w:name="_Toc392179967"/>
            <w:bookmarkStart w:id="55" w:name="_Toc392180138"/>
            <w:bookmarkStart w:id="56" w:name="_Toc449539028"/>
            <w:r w:rsidRPr="0047349C">
              <w:rPr>
                <w:b w:val="0"/>
                <w:color w:val="auto"/>
              </w:rPr>
              <w:t>înţelegerea interzisă de lege, între două sau mai multe părţi, realizată în scopul coordonării comportamentului lor la procedurile de achiziţii publice;</w:t>
            </w:r>
            <w:bookmarkEnd w:id="54"/>
            <w:bookmarkEnd w:id="55"/>
            <w:bookmarkEnd w:id="56"/>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7" w:name="_Toc392179968"/>
            <w:bookmarkStart w:id="58" w:name="_Toc392180139"/>
            <w:bookmarkStart w:id="59" w:name="_Toc449539029"/>
            <w:r w:rsidRPr="0047349C">
              <w:rPr>
                <w:b w:val="0"/>
                <w:color w:val="auto"/>
              </w:rPr>
              <w:t>deteriorarea sau prejudicierea, direct sau indirect, a oricărei părţi sau a proprietăţii acestei părţi, pentru a influenţa în mod necorespunzător acţiunile acesteia;</w:t>
            </w:r>
            <w:bookmarkEnd w:id="57"/>
            <w:bookmarkEnd w:id="58"/>
            <w:bookmarkEnd w:id="59"/>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60" w:name="_Toc392179969"/>
            <w:bookmarkStart w:id="61" w:name="_Toc392180140"/>
            <w:bookmarkStart w:id="62"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60"/>
            <w:bookmarkEnd w:id="61"/>
            <w:bookmarkEnd w:id="62"/>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3" w:name="_Toc392180141"/>
            <w:bookmarkStart w:id="64" w:name="_Toc449539031"/>
            <w:r w:rsidRPr="00C00499">
              <w:lastRenderedPageBreak/>
              <w:t>Criterii de calificare</w:t>
            </w:r>
            <w:bookmarkEnd w:id="63"/>
            <w:bookmarkEnd w:id="64"/>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5" w:name="_Toc392180142"/>
            <w:bookmarkStart w:id="66" w:name="_Toc449539032"/>
            <w:r w:rsidRPr="00C00499">
              <w:t>Criterii generale</w:t>
            </w:r>
            <w:bookmarkEnd w:id="65"/>
            <w:bookmarkEnd w:id="6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7" w:name="_Toc392180143"/>
            <w:bookmarkStart w:id="68" w:name="_Toc449539033"/>
            <w:r w:rsidRPr="00C00499">
              <w:t>Situația personală a ofertantului</w:t>
            </w:r>
            <w:bookmarkEnd w:id="67"/>
            <w:bookmarkEnd w:id="68"/>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9" w:name="_Toc392180144"/>
            <w:bookmarkStart w:id="70" w:name="_Toc449539034"/>
            <w:r w:rsidRPr="00C00499">
              <w:t>Capacitatea de exercitare a activității profesionale</w:t>
            </w:r>
            <w:bookmarkEnd w:id="69"/>
            <w:bookmarkEnd w:id="7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1" w:name="_Toc392180145"/>
            <w:bookmarkStart w:id="72" w:name="_Toc449539035"/>
            <w:r w:rsidRPr="00C00499">
              <w:t>Situaţia economică şi financiară</w:t>
            </w:r>
            <w:bookmarkEnd w:id="71"/>
            <w:bookmarkEnd w:id="7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3" w:name="_Toc392180146"/>
            <w:bookmarkStart w:id="74" w:name="_Toc449539036"/>
            <w:r w:rsidRPr="00C00499">
              <w:t>Criterii de capacitate financiară</w:t>
            </w:r>
            <w:bookmarkEnd w:id="73"/>
            <w:bookmarkEnd w:id="74"/>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5" w:name="_Toc392180147"/>
            <w:bookmarkStart w:id="76" w:name="_Toc449539037"/>
            <w:r w:rsidRPr="00C00499">
              <w:t>Capacitate tehnică și/sau profesională</w:t>
            </w:r>
            <w:bookmarkEnd w:id="75"/>
            <w:bookmarkEnd w:id="76"/>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7" w:name="_Toc392180148"/>
            <w:bookmarkStart w:id="78" w:name="_Toc449539038"/>
            <w:r w:rsidRPr="00C00499">
              <w:t>Criterii de experiență</w:t>
            </w:r>
            <w:bookmarkEnd w:id="77"/>
            <w:bookmarkEnd w:id="78"/>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9" w:name="_Toc392180149"/>
            <w:bookmarkStart w:id="80" w:name="_Toc449539039"/>
            <w:r w:rsidRPr="00C00499">
              <w:t>Standarde de asigurare a calităţii și de protecție a mediului.</w:t>
            </w:r>
            <w:bookmarkEnd w:id="79"/>
            <w:bookmarkEnd w:id="80"/>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1" w:name="_Toc392180150"/>
            <w:bookmarkStart w:id="82" w:name="_Toc449539040"/>
            <w:r w:rsidRPr="00C00499">
              <w:t>Calificarea</w:t>
            </w:r>
            <w:r w:rsidRPr="00C00499">
              <w:rPr>
                <w:lang w:val="it-IT"/>
              </w:rPr>
              <w:t xml:space="preserve"> candidaților în cazul asocierii</w:t>
            </w:r>
            <w:bookmarkEnd w:id="81"/>
            <w:bookmarkEnd w:id="82"/>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3" w:name="_Toc392180151"/>
            <w:bookmarkStart w:id="84" w:name="_Toc449539041"/>
            <w:r w:rsidRPr="00C00499">
              <w:lastRenderedPageBreak/>
              <w:t>Pregătirea ofertelor</w:t>
            </w:r>
            <w:bookmarkEnd w:id="83"/>
            <w:bookmarkEnd w:id="84"/>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5" w:name="_Toc392180152"/>
            <w:bookmarkStart w:id="86" w:name="_Toc449539042"/>
            <w:r w:rsidRPr="00C00499">
              <w:t>Documentele ce constituie oferta</w:t>
            </w:r>
            <w:bookmarkEnd w:id="85"/>
            <w:bookmarkEnd w:id="86"/>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7" w:name="_Toc392180153"/>
            <w:bookmarkStart w:id="88" w:name="_Toc449539043"/>
            <w:r w:rsidRPr="00C00499">
              <w:t>Documente pentru demonstrarea conformităţii bunurilor şi serviciilor</w:t>
            </w:r>
            <w:bookmarkEnd w:id="87"/>
            <w:bookmarkEnd w:id="8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9" w:name="_Toc392180154"/>
            <w:bookmarkStart w:id="90" w:name="_Toc449539044"/>
            <w:r w:rsidRPr="00C00499">
              <w:t>Principiul unei singuri oferte. Oferte alternative</w:t>
            </w:r>
            <w:bookmarkEnd w:id="89"/>
            <w:bookmarkEnd w:id="9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1" w:name="_Toc392180155"/>
            <w:bookmarkStart w:id="92" w:name="_Toc449539045"/>
            <w:r w:rsidRPr="00C00499">
              <w:t>Garanţia pentru ofertă</w:t>
            </w:r>
            <w:bookmarkEnd w:id="91"/>
            <w:bookmarkEnd w:id="92"/>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3" w:name="_Toc392180156"/>
            <w:bookmarkStart w:id="94" w:name="_Toc449539046"/>
            <w:r w:rsidRPr="00C00499">
              <w:t>Preţuri</w:t>
            </w:r>
            <w:bookmarkEnd w:id="93"/>
            <w:bookmarkEnd w:id="94"/>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5" w:name="_Toc392180157"/>
            <w:bookmarkStart w:id="96" w:name="_Toc449539047"/>
            <w:r w:rsidRPr="00C00499">
              <w:t>Termenul de valabilitate a ofertelor</w:t>
            </w:r>
            <w:bookmarkEnd w:id="95"/>
            <w:bookmarkEnd w:id="9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7" w:name="_Toc392180158"/>
            <w:bookmarkStart w:id="98" w:name="_Toc449539048"/>
            <w:r w:rsidRPr="00C00499">
              <w:t>Valuta ofertei</w:t>
            </w:r>
            <w:bookmarkEnd w:id="97"/>
            <w:bookmarkEnd w:id="9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9" w:name="_Toc392180159"/>
            <w:bookmarkStart w:id="100" w:name="_Toc449539049"/>
            <w:r w:rsidRPr="00C00499">
              <w:t>Formatul şi semnarea ofertei</w:t>
            </w:r>
            <w:bookmarkEnd w:id="99"/>
            <w:bookmarkEnd w:id="10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1" w:name="_Toc392180160"/>
            <w:bookmarkStart w:id="102" w:name="_Toc449539050"/>
            <w:r w:rsidRPr="00C00499">
              <w:lastRenderedPageBreak/>
              <w:t>Depunerea și deschiderea ofertelor</w:t>
            </w:r>
            <w:bookmarkEnd w:id="101"/>
            <w:bookmarkEnd w:id="102"/>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3" w:name="_Toc392180161"/>
            <w:bookmarkStart w:id="104" w:name="_Toc449539051"/>
            <w:r w:rsidRPr="00C00499">
              <w:t>Depunerea, sigilarea şi marcarea ofertelor</w:t>
            </w:r>
            <w:bookmarkEnd w:id="103"/>
            <w:bookmarkEnd w:id="10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5" w:name="_Toc392180162"/>
            <w:bookmarkStart w:id="106" w:name="_Toc449539052"/>
            <w:r w:rsidRPr="00C00499">
              <w:t>Termenul limita de depunere a ofertelor</w:t>
            </w:r>
            <w:bookmarkEnd w:id="105"/>
            <w:bookmarkEnd w:id="10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7" w:name="_Toc392180163"/>
            <w:bookmarkStart w:id="108" w:name="_Toc449539053"/>
            <w:r w:rsidRPr="00C00499">
              <w:t>Oferte întîrziate</w:t>
            </w:r>
            <w:bookmarkEnd w:id="107"/>
            <w:bookmarkEnd w:id="108"/>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9" w:name="_Toc392180164"/>
            <w:bookmarkStart w:id="110" w:name="_Toc449539054"/>
            <w:r w:rsidRPr="00C00499">
              <w:t>Modificarea, substituirea şi retragerea ofertelor</w:t>
            </w:r>
            <w:bookmarkEnd w:id="109"/>
            <w:bookmarkEnd w:id="11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1" w:name="_Toc392180165"/>
            <w:bookmarkStart w:id="112" w:name="_Toc449539055"/>
            <w:r w:rsidRPr="00C00499">
              <w:t>Deschiderea ofertelor</w:t>
            </w:r>
            <w:bookmarkEnd w:id="111"/>
            <w:bookmarkEnd w:id="11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3" w:name="_Toc392180166"/>
            <w:bookmarkStart w:id="114" w:name="_Toc449539056"/>
            <w:r w:rsidRPr="00C00499">
              <w:lastRenderedPageBreak/>
              <w:t>Evaluarea și compararea ofertelor</w:t>
            </w:r>
            <w:bookmarkEnd w:id="113"/>
            <w:bookmarkEnd w:id="114"/>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5" w:name="_Toc392180167"/>
            <w:bookmarkStart w:id="116" w:name="_Toc449539057"/>
            <w:r w:rsidRPr="00C00499">
              <w:t>Confidenţialitate</w:t>
            </w:r>
            <w:bookmarkEnd w:id="115"/>
            <w:bookmarkEnd w:id="11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7" w:name="_Toc392180168"/>
            <w:bookmarkStart w:id="118" w:name="_Toc449539058"/>
            <w:r w:rsidRPr="00C00499">
              <w:t>Clarificarea ofertelor</w:t>
            </w:r>
            <w:bookmarkEnd w:id="117"/>
            <w:bookmarkEnd w:id="11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9" w:name="_Toc392180169"/>
            <w:bookmarkStart w:id="120" w:name="_Toc449539059"/>
            <w:r w:rsidRPr="00C00499">
              <w:t>Determinarea conformităţii ofertelor</w:t>
            </w:r>
            <w:bookmarkEnd w:id="119"/>
            <w:bookmarkEnd w:id="120"/>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1" w:name="_Toc392180170"/>
            <w:bookmarkStart w:id="122" w:name="_Toc449539060"/>
            <w:r w:rsidRPr="00C00499">
              <w:t>Neconformităţi, erori şi omiteri</w:t>
            </w:r>
            <w:bookmarkEnd w:id="121"/>
            <w:bookmarkEnd w:id="12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3" w:name="_Toc392180171"/>
            <w:bookmarkStart w:id="124" w:name="_Toc449539061"/>
            <w:r w:rsidRPr="00C00499">
              <w:t>Examinarea ofertelor</w:t>
            </w:r>
            <w:bookmarkEnd w:id="123"/>
            <w:bookmarkEnd w:id="12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5" w:name="_Toc392180172"/>
            <w:bookmarkStart w:id="126" w:name="_Toc449539062"/>
            <w:r w:rsidRPr="00C00499">
              <w:t>Calificarea ofertantului</w:t>
            </w:r>
            <w:bookmarkEnd w:id="125"/>
            <w:bookmarkEnd w:id="126"/>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7" w:name="_Toc392180173"/>
            <w:bookmarkStart w:id="128" w:name="_Toc449539063"/>
            <w:r w:rsidRPr="00C00499">
              <w:t>Descalificarea ofertantului</w:t>
            </w:r>
            <w:bookmarkEnd w:id="127"/>
            <w:bookmarkEnd w:id="1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9" w:name="_Toc392180174"/>
            <w:bookmarkStart w:id="130" w:name="_Toc449539064"/>
            <w:r w:rsidRPr="00C00499">
              <w:t>Evaluarea tehnică</w:t>
            </w:r>
            <w:bookmarkEnd w:id="129"/>
            <w:bookmarkEnd w:id="1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1" w:name="_Toc392180175"/>
            <w:bookmarkStart w:id="132" w:name="_Toc449539065"/>
            <w:r w:rsidRPr="00C00499">
              <w:t>Evaluarea financiară</w:t>
            </w:r>
            <w:bookmarkEnd w:id="131"/>
            <w:bookmarkEnd w:id="13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3" w:name="_Toc392180176"/>
            <w:bookmarkStart w:id="134" w:name="_Toc449539066"/>
            <w:r w:rsidRPr="00C00499">
              <w:t>Compararea ofertelor</w:t>
            </w:r>
            <w:bookmarkEnd w:id="133"/>
            <w:bookmarkEnd w:id="1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5" w:name="_Toc392180177"/>
            <w:bookmarkStart w:id="136" w:name="_Toc449539067"/>
            <w:r w:rsidRPr="00C00499">
              <w:t>Excluderea negocierilor</w:t>
            </w:r>
            <w:bookmarkEnd w:id="135"/>
            <w:bookmarkEnd w:id="1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7" w:name="_Toc392180179"/>
            <w:bookmarkStart w:id="138" w:name="_Toc449539069"/>
            <w:r w:rsidRPr="00C00499">
              <w:lastRenderedPageBreak/>
              <w:t>Adjudecarea contractului</w:t>
            </w:r>
            <w:bookmarkEnd w:id="137"/>
            <w:bookmarkEnd w:id="138"/>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9" w:name="_Toc392180180"/>
            <w:bookmarkStart w:id="140" w:name="_Toc449539070"/>
            <w:r w:rsidRPr="00C00499">
              <w:t>Criteriul de adjudecare</w:t>
            </w:r>
            <w:bookmarkEnd w:id="139"/>
            <w:bookmarkEnd w:id="140"/>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1" w:name="_Toc392180181"/>
            <w:bookmarkStart w:id="142" w:name="_Toc449539071"/>
            <w:r w:rsidRPr="00C00499">
              <w:t>Dreptul autorităţii contractante de a modifica cantităţile în timpul adjudecării</w:t>
            </w:r>
            <w:bookmarkEnd w:id="141"/>
            <w:bookmarkEnd w:id="14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3" w:name="_Toc392180182"/>
            <w:bookmarkStart w:id="144" w:name="_Toc449539072"/>
            <w:r w:rsidRPr="00C00499">
              <w:t>Înştiinţarea de adjudecare</w:t>
            </w:r>
            <w:bookmarkEnd w:id="143"/>
            <w:bookmarkEnd w:id="144"/>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5" w:name="_Toc392180183"/>
            <w:bookmarkStart w:id="146" w:name="_Toc449539073"/>
            <w:r w:rsidRPr="00C00499">
              <w:t>Garanţia de bună execuţie</w:t>
            </w:r>
            <w:bookmarkEnd w:id="145"/>
            <w:bookmarkEnd w:id="1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7" w:name="_Toc392180184"/>
            <w:bookmarkStart w:id="148" w:name="_Toc449539074"/>
            <w:r w:rsidRPr="00C00499">
              <w:t>Semnarea contractului</w:t>
            </w:r>
            <w:bookmarkEnd w:id="147"/>
            <w:bookmarkEnd w:id="14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9" w:name="_Toc392180186"/>
            <w:bookmarkStart w:id="150" w:name="_Toc449539076"/>
            <w:r w:rsidRPr="00C00499">
              <w:t>Dreptul de contestare</w:t>
            </w:r>
            <w:bookmarkEnd w:id="149"/>
            <w:bookmarkEnd w:id="150"/>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1" w:name="_Toc358300267"/>
            <w:bookmarkStart w:id="152" w:name="_Toc392180189"/>
            <w:bookmarkStart w:id="153" w:name="_Toc449539077"/>
            <w:r w:rsidRPr="00C00499">
              <w:lastRenderedPageBreak/>
              <w:t>SECȚIUNEA 2</w:t>
            </w:r>
            <w:r w:rsidRPr="00C00499">
              <w:br w:type="textWrapping" w:clear="all"/>
              <w:t>FIȘA DE DATE A ACHIZIȚIEI (FDA)</w:t>
            </w:r>
            <w:bookmarkEnd w:id="151"/>
            <w:bookmarkEnd w:id="152"/>
            <w:bookmarkEnd w:id="153"/>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4" w:name="_Toc358300268"/>
            <w:bookmarkStart w:id="155" w:name="_Toc392180190"/>
            <w:bookmarkStart w:id="156" w:name="_Toc449539078"/>
            <w:r w:rsidRPr="00C00499">
              <w:t>Dispoziții generale</w:t>
            </w:r>
            <w:bookmarkEnd w:id="154"/>
            <w:bookmarkEnd w:id="155"/>
            <w:bookmarkEnd w:id="156"/>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4044A" w:rsidRDefault="00F4044A" w:rsidP="00A23822">
                  <w:pPr>
                    <w:jc w:val="both"/>
                    <w:rPr>
                      <w:b/>
                    </w:rPr>
                  </w:pPr>
                  <w:r w:rsidRPr="00F4044A">
                    <w:rPr>
                      <w:b/>
                      <w:lang w:val="fr-FR"/>
                    </w:rPr>
                    <w:t>Servicii de expertizare  tehnică a podului amplasat teritorial pe drumul auto M5 Frontieră cu Ucraina – Criva – Bălți – Chișinău – Tiraspol – frontieră cu Ucraina.</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82187D" w:rsidP="00764A34">
                  <w:pPr>
                    <w:pStyle w:val="a7"/>
                    <w:rPr>
                      <w:b/>
                      <w:i/>
                      <w:szCs w:val="24"/>
                    </w:rPr>
                  </w:pPr>
                  <w:r>
                    <w:rPr>
                      <w:b/>
                      <w:szCs w:val="24"/>
                    </w:rPr>
                    <w:t>71319000-7</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4044A">
                    <w:rPr>
                      <w:szCs w:val="24"/>
                    </w:rPr>
                    <w:t xml:space="preserv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 xml:space="preserve">Condiţii speciale de care depinde </w:t>
                  </w:r>
                  <w:r w:rsidRPr="00F650BC">
                    <w:rPr>
                      <w:szCs w:val="24"/>
                    </w:rPr>
                    <w:lastRenderedPageBreak/>
                    <w:t>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lastRenderedPageBreak/>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7" w:name="_Toc392180191"/>
            <w:bookmarkStart w:id="158" w:name="_Toc449539079"/>
            <w:r w:rsidRPr="00C00499">
              <w:lastRenderedPageBreak/>
              <w:t>Listă bunurilor/serviciilor</w:t>
            </w:r>
            <w:r w:rsidRPr="00C00499">
              <w:rPr>
                <w:color w:val="FF0000"/>
              </w:rPr>
              <w:t xml:space="preserve"> </w:t>
            </w:r>
            <w:r w:rsidRPr="00C00499">
              <w:t>și specificații tehnice:</w:t>
            </w:r>
            <w:bookmarkEnd w:id="157"/>
            <w:bookmarkEnd w:id="158"/>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9" w:name="_Toc392180192"/>
      <w:bookmarkStart w:id="160" w:name="_Toc449539080"/>
      <w:bookmarkStart w:id="161" w:name="_Toc358300270"/>
      <w:r w:rsidRPr="00C00499">
        <w:t>Criterii și cerințe de calificare</w:t>
      </w:r>
      <w:bookmarkEnd w:id="159"/>
      <w:bookmarkEnd w:id="160"/>
      <w:r w:rsidRPr="00C00499">
        <w:t xml:space="preserve"> </w:t>
      </w:r>
      <w:bookmarkEnd w:id="161"/>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w:t>
            </w:r>
            <w:r w:rsidRPr="008B0ACD">
              <w:rPr>
                <w:rFonts w:ascii="Times New Roman" w:hAnsi="Times New Roman"/>
                <w:i/>
                <w:sz w:val="20"/>
                <w:szCs w:val="22"/>
                <w:lang w:val="en-US"/>
              </w:rPr>
              <w:lastRenderedPageBreak/>
              <w:t xml:space="preserve">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F4044A" w:rsidP="00764A34">
            <w:pPr>
              <w:tabs>
                <w:tab w:val="left" w:pos="540"/>
              </w:tabs>
              <w:suppressAutoHyphens/>
            </w:pPr>
            <w:r>
              <w:rPr>
                <w:bCs/>
                <w:i/>
              </w:rPr>
              <w:t>5</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proofErr w:type="gram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autorizaţi, care vor fi antrenate pentru </w:t>
            </w:r>
            <w:r>
              <w:rPr>
                <w:bCs/>
                <w:lang w:val="en-US"/>
              </w:rPr>
              <w:lastRenderedPageBreak/>
              <w:t>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2" w:name="_Toc392180193"/>
      <w:bookmarkStart w:id="163" w:name="_Toc449539081"/>
      <w:r w:rsidRPr="00C00499">
        <w:t>Pregătirea ofertelor</w:t>
      </w:r>
      <w:bookmarkEnd w:id="162"/>
      <w:bookmarkEnd w:id="163"/>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985D7A">
              <w:rPr>
                <w:b/>
                <w:sz w:val="28"/>
                <w:szCs w:val="28"/>
              </w:rPr>
              <w:t>aprilie</w:t>
            </w:r>
            <w:r w:rsidR="00EB537F">
              <w:rPr>
                <w:b/>
                <w:sz w:val="28"/>
                <w:szCs w:val="28"/>
              </w:rPr>
              <w:t xml:space="preserv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4" w:name="_Toc358300271"/>
            <w:bookmarkStart w:id="165" w:name="_Toc392180194"/>
            <w:bookmarkStart w:id="166" w:name="_Toc449539082"/>
            <w:r w:rsidRPr="00C00499">
              <w:t>Depunerea și deschiderea ofertelor</w:t>
            </w:r>
            <w:bookmarkEnd w:id="164"/>
            <w:bookmarkEnd w:id="165"/>
            <w:bookmarkEnd w:id="166"/>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6A57DE">
              <w:rPr>
                <w:b/>
              </w:rPr>
              <w:t>servicii de</w:t>
            </w:r>
            <w:r w:rsidR="00CD3C02" w:rsidRPr="006A57DE">
              <w:rPr>
                <w:b/>
              </w:rPr>
              <w:t xml:space="preserve"> </w:t>
            </w:r>
            <w:r w:rsidR="00985D7A" w:rsidRPr="00F4044A">
              <w:rPr>
                <w:b/>
                <w:lang w:val="fr-FR"/>
              </w:rPr>
              <w:t>expertizare  tehnică a podului amplasat teritorial pe drumul auto M5 Frontieră cu Ucraina – Criva – Bălți – Chișinău – Tiraspol – frontieră cu Ucraina.</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7" w:name="_Toc358300272"/>
            <w:bookmarkStart w:id="168" w:name="_Toc392180195"/>
            <w:bookmarkStart w:id="169" w:name="_Toc449539083"/>
            <w:r w:rsidRPr="00C00499">
              <w:t>Evaluarea și compararea ofertelor</w:t>
            </w:r>
            <w:bookmarkEnd w:id="167"/>
            <w:bookmarkEnd w:id="168"/>
            <w:bookmarkEnd w:id="169"/>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70" w:name="_Toc358300273"/>
            <w:bookmarkStart w:id="171" w:name="_Toc392180196"/>
            <w:bookmarkStart w:id="172" w:name="_Toc449539084"/>
            <w:r w:rsidRPr="00C00499">
              <w:t>Adjudecarea contractului</w:t>
            </w:r>
            <w:bookmarkEnd w:id="170"/>
            <w:bookmarkEnd w:id="171"/>
            <w:bookmarkEnd w:id="172"/>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3" w:name="_Toc392180197"/>
            <w:bookmarkStart w:id="174" w:name="_Toc449539085"/>
            <w:r w:rsidRPr="00C00499">
              <w:t>SECŢIUNEA 3</w:t>
            </w:r>
            <w:r w:rsidRPr="00C00499">
              <w:br w:type="textWrapping" w:clear="all"/>
              <w:t>FORMULARE PENTRU DEPUNEREA OFERTEI</w:t>
            </w:r>
            <w:bookmarkEnd w:id="173"/>
            <w:bookmarkEnd w:id="174"/>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5" w:name="_Toc392180198"/>
            <w:bookmarkStart w:id="176" w:name="_Toc449539086"/>
            <w:r w:rsidRPr="00C00499">
              <w:lastRenderedPageBreak/>
              <w:t>Formularul ofertei (F3.1)</w:t>
            </w:r>
            <w:bookmarkEnd w:id="175"/>
            <w:bookmarkEnd w:id="176"/>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7" w:name="_Toc392180199"/>
            <w:bookmarkStart w:id="178" w:name="_Toc449539087"/>
            <w:r w:rsidRPr="00C00499">
              <w:t>Garanţia pentru oferta (Garanția bancară) (F3.2)</w:t>
            </w:r>
            <w:bookmarkEnd w:id="177"/>
            <w:bookmarkEnd w:id="178"/>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9" w:name="_Toc392180200"/>
            <w:bookmarkStart w:id="180" w:name="_Toc449539088"/>
          </w:p>
          <w:p w:rsidR="000A7256" w:rsidRPr="00C00499" w:rsidRDefault="000A7256" w:rsidP="00764A34">
            <w:pPr>
              <w:pStyle w:val="2"/>
            </w:pPr>
            <w:r w:rsidRPr="00C00499">
              <w:t>Formular informativ despre ofertant (F3.3)</w:t>
            </w:r>
            <w:bookmarkEnd w:id="179"/>
            <w:bookmarkEnd w:id="180"/>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1" w:name="_Toc392180201"/>
            <w:bookmarkStart w:id="182" w:name="_Toc449539089"/>
            <w:r w:rsidRPr="00C00499">
              <w:lastRenderedPageBreak/>
              <w:t>Declaraţia privind conduita etică şi</w:t>
            </w:r>
            <w:bookmarkEnd w:id="181"/>
            <w:bookmarkEnd w:id="182"/>
            <w:r w:rsidRPr="00C00499">
              <w:t xml:space="preserve"> </w:t>
            </w:r>
          </w:p>
          <w:p w:rsidR="000A7256" w:rsidRPr="00C00499" w:rsidRDefault="000A7256" w:rsidP="00764A34">
            <w:pPr>
              <w:pStyle w:val="2"/>
            </w:pPr>
            <w:bookmarkStart w:id="183" w:name="_Toc392180202"/>
            <w:bookmarkStart w:id="184" w:name="_Toc449539090"/>
            <w:r w:rsidRPr="00C00499">
              <w:t>neimplicarea în practici frauduloase şi de corupere (F3.4)</w:t>
            </w:r>
            <w:bookmarkEnd w:id="183"/>
            <w:bookmarkEnd w:id="184"/>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5"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6" w:name="_Toc449539091"/>
            <w:r w:rsidRPr="008428AA">
              <w:rPr>
                <w:b/>
                <w:bCs/>
                <w:sz w:val="28"/>
                <w:lang w:eastAsia="ro-RO"/>
              </w:rPr>
              <w:t>DECLARAŢIE</w:t>
            </w:r>
            <w:bookmarkEnd w:id="186"/>
          </w:p>
          <w:p w:rsidR="000A7256" w:rsidRPr="008428AA" w:rsidRDefault="000A7256" w:rsidP="00764A34">
            <w:pPr>
              <w:keepNext/>
              <w:spacing w:line="240" w:lineRule="exact"/>
              <w:ind w:firstLine="567"/>
              <w:jc w:val="center"/>
              <w:outlineLvl w:val="0"/>
              <w:rPr>
                <w:b/>
                <w:bCs/>
                <w:sz w:val="28"/>
                <w:lang w:eastAsia="ro-RO"/>
              </w:rPr>
            </w:pPr>
            <w:bookmarkStart w:id="187" w:name="_Toc449539092"/>
            <w:r w:rsidRPr="008428AA">
              <w:rPr>
                <w:b/>
                <w:bCs/>
                <w:sz w:val="28"/>
                <w:lang w:eastAsia="ro-RO"/>
              </w:rPr>
              <w:t>privind situaţia personală a operatorului economic</w:t>
            </w:r>
            <w:r>
              <w:rPr>
                <w:b/>
                <w:bCs/>
                <w:sz w:val="28"/>
                <w:lang w:eastAsia="ro-RO"/>
              </w:rPr>
              <w:t xml:space="preserve"> (F3.5)</w:t>
            </w:r>
            <w:bookmarkEnd w:id="187"/>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8" w:name="_Toc449539093"/>
          </w:p>
          <w:p w:rsidR="000A7256" w:rsidRPr="00C00499" w:rsidRDefault="000A7256" w:rsidP="00764A34">
            <w:pPr>
              <w:pStyle w:val="2"/>
            </w:pPr>
            <w:r w:rsidRPr="00C00499">
              <w:lastRenderedPageBreak/>
              <w:t>Garanţie de bună execuţie (F3.</w:t>
            </w:r>
            <w:r>
              <w:t>6</w:t>
            </w:r>
            <w:r w:rsidRPr="00C00499">
              <w:t>)</w:t>
            </w:r>
            <w:bookmarkEnd w:id="185"/>
            <w:bookmarkEnd w:id="188"/>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9" w:name="_Toc392180205"/>
            <w:bookmarkStart w:id="190" w:name="_Toc449539094"/>
            <w:r w:rsidRPr="00C00499">
              <w:lastRenderedPageBreak/>
              <w:t>SECŢIUNEA 4</w:t>
            </w:r>
            <w:r w:rsidRPr="00C00499">
              <w:br w:type="textWrapping" w:clear="all"/>
              <w:t>CAIETUL DE SARCINI</w:t>
            </w:r>
            <w:bookmarkEnd w:id="189"/>
            <w:bookmarkEnd w:id="190"/>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Default="00D26535" w:rsidP="00A23824">
            <w:pPr>
              <w:jc w:val="center"/>
              <w:rPr>
                <w:b/>
                <w:lang w:val="fr-FR"/>
              </w:rPr>
            </w:pPr>
            <w:r w:rsidRPr="006A57DE">
              <w:rPr>
                <w:b/>
              </w:rPr>
              <w:t xml:space="preserve">Servicii de </w:t>
            </w:r>
            <w:r w:rsidR="006A2322" w:rsidRPr="00F4044A">
              <w:rPr>
                <w:b/>
                <w:lang w:val="fr-FR"/>
              </w:rPr>
              <w:t>expertizare  tehnică a podului amplasat teritorial pe drumul auto M5 Frontieră cu Ucraina – Criva – Bălți – Chișinău – Tiraspol – frontieră cu Ucraina.</w:t>
            </w:r>
          </w:p>
          <w:p w:rsidR="006A2322" w:rsidRPr="006A57DE" w:rsidRDefault="006A2322" w:rsidP="00A23824">
            <w:pPr>
              <w:jc w:val="center"/>
              <w:rPr>
                <w:b/>
              </w:rPr>
            </w:pP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57DE" w:rsidRDefault="006A2322" w:rsidP="006A2322">
                  <w:pPr>
                    <w:jc w:val="both"/>
                  </w:pPr>
                  <w:r w:rsidRPr="006A2322">
                    <w:t xml:space="preserve">Servicii de </w:t>
                  </w:r>
                  <w:r w:rsidRPr="006A2322">
                    <w:rPr>
                      <w:lang w:val="fr-FR"/>
                    </w:rPr>
                    <w:t>expertizare  tehnică a podului amplasat teritorial pe drumul auto M5 Frontieră cu Ucraina – Criva – Bălți – Chișinău – Tiraspol – frontieră cu Ucraina.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95143B" w:rsidRDefault="0095143B" w:rsidP="009C4034">
                  <w:pPr>
                    <w:pStyle w:val="Style4"/>
                    <w:widowControl/>
                    <w:spacing w:line="240" w:lineRule="auto"/>
                    <w:rPr>
                      <w:rStyle w:val="FontStyle12"/>
                      <w:rFonts w:ascii="Times New Roman" w:hAnsi="Times New Roman" w:cs="Times New Roman"/>
                      <w:sz w:val="24"/>
                      <w:szCs w:val="24"/>
                      <w:lang w:val="en-US"/>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95143B" w:rsidP="009C4034">
                  <w:pPr>
                    <w:rPr>
                      <w:lang w:val="ro-MO"/>
                    </w:rPr>
                  </w:pPr>
                  <w:r>
                    <w:rPr>
                      <w:lang w:val="ro-MO"/>
                    </w:rPr>
                    <w:t>Temeiul expertizei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2322" w:rsidRDefault="006A2322" w:rsidP="006A2322">
                  <w:pPr>
                    <w:jc w:val="both"/>
                    <w:rPr>
                      <w:lang w:val="ro-MO"/>
                    </w:rPr>
                  </w:pPr>
                  <w:r w:rsidRPr="006A2322">
                    <w:t>Proces verbal din 20.11.2017 al comisiei mixte,  privind examinarea vizuală  și stabilirea stării tehnice a podului ce traversează r.Nistru  în preajma satelor Gura Bâcului și Bâcioc.</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 xml:space="preserve">Amplasamentul </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rPr>
                      <w:lang w:val="fr-FR"/>
                    </w:rPr>
                  </w:pPr>
                  <w:r w:rsidRPr="006A2322">
                    <w:rPr>
                      <w:lang w:val="fr-FR"/>
                    </w:rPr>
                    <w:t>Pod ce traversează r. Nistru, Km 320.600.</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Conţinutul raportului</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 xml:space="preserve">Conform : </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Style w:val="afd"/>
                      <w:rFonts w:ascii="Times New Roman" w:hAnsi="Times New Roman" w:cs="Times New Roman"/>
                      <w:color w:val="auto"/>
                      <w:lang w:val="en-US"/>
                    </w:rPr>
                    <w:t>Hotă</w:t>
                  </w:r>
                  <w:r w:rsidR="0095143B">
                    <w:rPr>
                      <w:rStyle w:val="afd"/>
                      <w:rFonts w:ascii="Times New Roman" w:hAnsi="Times New Roman" w:cs="Times New Roman"/>
                      <w:color w:val="auto"/>
                      <w:lang w:val="en-US"/>
                    </w:rPr>
                    <w:t>r</w:t>
                  </w:r>
                  <w:r w:rsidR="0095143B">
                    <w:rPr>
                      <w:rStyle w:val="afd"/>
                      <w:rFonts w:ascii="Times New Roman" w:hAnsi="Times New Roman" w:cs="Times New Roman"/>
                      <w:color w:val="auto"/>
                    </w:rPr>
                    <w:t>â</w:t>
                  </w:r>
                  <w:r w:rsidRPr="006A2322">
                    <w:rPr>
                      <w:rStyle w:val="afd"/>
                      <w:rFonts w:ascii="Times New Roman" w:hAnsi="Times New Roman" w:cs="Times New Roman"/>
                      <w:color w:val="auto"/>
                      <w:lang w:val="en-US"/>
                    </w:rPr>
                    <w:t>rea Guvernului</w:t>
                  </w:r>
                  <w:r w:rsidRPr="006A2322">
                    <w:rPr>
                      <w:rStyle w:val="apple-converted-space"/>
                      <w:rFonts w:ascii="Times New Roman" w:hAnsi="Times New Roman" w:cs="Times New Roman"/>
                      <w:b w:val="0"/>
                      <w:color w:val="auto"/>
                      <w:lang w:val="en-US"/>
                    </w:rPr>
                    <w:t> </w:t>
                  </w:r>
                  <w:r w:rsidR="0095143B">
                    <w:rPr>
                      <w:rFonts w:ascii="Times New Roman" w:hAnsi="Times New Roman" w:cs="Times New Roman"/>
                      <w:b w:val="0"/>
                      <w:color w:val="auto"/>
                      <w:lang w:val="en-US"/>
                    </w:rPr>
                    <w:t>nr.</w:t>
                  </w:r>
                  <w:r w:rsidRPr="006A2322">
                    <w:rPr>
                      <w:rFonts w:ascii="Times New Roman" w:hAnsi="Times New Roman" w:cs="Times New Roman"/>
                      <w:b w:val="0"/>
                      <w:color w:val="auto"/>
                      <w:lang w:val="en-US"/>
                    </w:rPr>
                    <w:t>936</w:t>
                  </w:r>
                  <w:r w:rsidRPr="006A2322">
                    <w:rPr>
                      <w:rStyle w:val="apple-converted-space"/>
                      <w:rFonts w:ascii="Times New Roman" w:hAnsi="Times New Roman" w:cs="Times New Roman"/>
                      <w:b w:val="0"/>
                      <w:color w:val="auto"/>
                      <w:lang w:val="en-US"/>
                    </w:rPr>
                    <w:t> </w:t>
                  </w:r>
                  <w:r w:rsidR="0095143B">
                    <w:rPr>
                      <w:rFonts w:ascii="Times New Roman" w:hAnsi="Times New Roman" w:cs="Times New Roman"/>
                      <w:b w:val="0"/>
                      <w:color w:val="auto"/>
                      <w:lang w:val="en-US"/>
                    </w:rPr>
                    <w:t>din </w:t>
                  </w:r>
                  <w:r w:rsidRPr="006A2322">
                    <w:rPr>
                      <w:rFonts w:ascii="Times New Roman" w:hAnsi="Times New Roman" w:cs="Times New Roman"/>
                      <w:b w:val="0"/>
                      <w:color w:val="auto"/>
                      <w:lang w:val="en-US"/>
                    </w:rPr>
                    <w:t>16.08.2006, Regulamentul privind expertiza tehnică în construcţii</w:t>
                  </w:r>
                  <w:r w:rsidRPr="006A2322">
                    <w:rPr>
                      <w:rFonts w:ascii="Times New Roman" w:hAnsi="Times New Roman" w:cs="Times New Roman"/>
                      <w:b w:val="0"/>
                      <w:color w:val="auto"/>
                    </w:rPr>
                    <w:t>;</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CP D.02.06-2014 „Ghid de evaluare a stării lucrărilor de artă pe baza funcționalității” ;</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СНиП 3.06.07-86. „ Мосты и трубы. Правила обследований и испытаний”;</w:t>
                  </w:r>
                </w:p>
                <w:p w:rsidR="006A2322" w:rsidRPr="006A2322" w:rsidRDefault="006A2322" w:rsidP="006A2322">
                  <w:pPr>
                    <w:pStyle w:val="3"/>
                    <w:shd w:val="clear" w:color="auto" w:fill="FFFFFF"/>
                    <w:spacing w:before="0"/>
                    <w:jc w:val="both"/>
                    <w:rPr>
                      <w:rFonts w:ascii="Times New Roman" w:hAnsi="Times New Roman" w:cs="Times New Roman"/>
                      <w:b w:val="0"/>
                      <w:color w:val="auto"/>
                      <w:shd w:val="clear" w:color="auto" w:fill="FFFFFF"/>
                    </w:rPr>
                  </w:pPr>
                  <w:r w:rsidRPr="006A2322">
                    <w:rPr>
                      <w:rFonts w:ascii="Times New Roman" w:hAnsi="Times New Roman" w:cs="Times New Roman"/>
                      <w:b w:val="0"/>
                      <w:bCs w:val="0"/>
                      <w:color w:val="auto"/>
                      <w:shd w:val="clear" w:color="auto" w:fill="FFFFFF"/>
                    </w:rPr>
                    <w:t xml:space="preserve">ВСН 4-81 (90). </w:t>
                  </w:r>
                  <w:r w:rsidRPr="006A2322">
                    <w:rPr>
                      <w:rFonts w:ascii="Times New Roman" w:hAnsi="Times New Roman" w:cs="Times New Roman"/>
                      <w:b w:val="0"/>
                      <w:color w:val="auto"/>
                    </w:rPr>
                    <w:t xml:space="preserve">„ </w:t>
                  </w:r>
                  <w:r w:rsidRPr="006A2322">
                    <w:rPr>
                      <w:rFonts w:ascii="Times New Roman" w:hAnsi="Times New Roman" w:cs="Times New Roman"/>
                      <w:b w:val="0"/>
                      <w:color w:val="auto"/>
                      <w:shd w:val="clear" w:color="auto" w:fill="FFFFFF"/>
                    </w:rPr>
                    <w:t>Инструкция по проведению осмотров мостов и труб на автомобильных дорогах”;</w:t>
                  </w:r>
                </w:p>
                <w:p w:rsidR="006A2322" w:rsidRPr="006A2322" w:rsidRDefault="006A2322" w:rsidP="006A2322">
                  <w:pPr>
                    <w:jc w:val="both"/>
                  </w:pPr>
                  <w:r w:rsidRPr="006A2322">
                    <w:t>„Инструкция по диагностике мостовых сооружений на автомобильных дорогах ”;</w:t>
                  </w:r>
                </w:p>
                <w:p w:rsidR="006A2322" w:rsidRPr="006A2322" w:rsidRDefault="006A2322" w:rsidP="006A2322">
                  <w:pPr>
                    <w:jc w:val="both"/>
                  </w:pPr>
                  <w:r w:rsidRPr="006A2322">
                    <w:t>„ Руководство по оценке транспортно-эксплуатационного состояния мостовых конструкций” Росавтодор, Москва – 2004;</w:t>
                  </w:r>
                </w:p>
                <w:p w:rsidR="006A2322" w:rsidRPr="006A2322" w:rsidRDefault="006A2322" w:rsidP="006A2322">
                  <w:pPr>
                    <w:jc w:val="both"/>
                  </w:pPr>
                  <w:r w:rsidRPr="006A2322">
                    <w:t>ВСН 24-88 „Технические правила ремонта и содержания автомобильных дорог„</w:t>
                  </w:r>
                </w:p>
                <w:p w:rsidR="006A2322" w:rsidRPr="006A2322" w:rsidRDefault="006A2322" w:rsidP="006A2322">
                  <w:pPr>
                    <w:jc w:val="both"/>
                  </w:pPr>
                  <w:r w:rsidRPr="006A2322">
                    <w:t>СНиП 3.06.04.-91. „Мосты и трубы”</w:t>
                  </w:r>
                </w:p>
                <w:p w:rsidR="006A2322" w:rsidRPr="006A2322" w:rsidRDefault="006A2322" w:rsidP="006A2322">
                  <w:pPr>
                    <w:jc w:val="both"/>
                  </w:pPr>
                  <w:r w:rsidRPr="006A2322">
                    <w:t>СНиП 2.05.03-84* (cu modificări) „Мосты и трубы”.</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Condiții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6A2322">
                  <w:pPr>
                    <w:numPr>
                      <w:ilvl w:val="0"/>
                      <w:numId w:val="49"/>
                    </w:numPr>
                    <w:spacing w:line="276" w:lineRule="auto"/>
                    <w:jc w:val="both"/>
                  </w:pPr>
                  <w:r w:rsidRPr="006A2322">
                    <w:t>Elaborarea și efectuarea  unui program de monitorizare a comportamentului  podului sub influiența traficului rutier</w:t>
                  </w:r>
                  <w:r w:rsidRPr="006A2322">
                    <w:rPr>
                      <w:lang w:val="en-US"/>
                    </w:rPr>
                    <w:t>;</w:t>
                  </w:r>
                </w:p>
                <w:p w:rsidR="006A2322" w:rsidRPr="006A2322" w:rsidRDefault="006A2322" w:rsidP="006A2322">
                  <w:pPr>
                    <w:numPr>
                      <w:ilvl w:val="0"/>
                      <w:numId w:val="49"/>
                    </w:numPr>
                    <w:spacing w:line="276" w:lineRule="auto"/>
                    <w:jc w:val="both"/>
                  </w:pPr>
                  <w:r w:rsidRPr="006A2322">
                    <w:t>Raport încercări (clasa betonului prin metoda smulgerii, rezistența la îngheț, adâncimea de carbonatare a betonului);</w:t>
                  </w:r>
                </w:p>
                <w:p w:rsidR="006A2322" w:rsidRPr="006A2322" w:rsidRDefault="006A2322" w:rsidP="006A2322">
                  <w:pPr>
                    <w:numPr>
                      <w:ilvl w:val="0"/>
                      <w:numId w:val="49"/>
                    </w:numPr>
                    <w:spacing w:line="276" w:lineRule="auto"/>
                    <w:jc w:val="both"/>
                  </w:pPr>
                  <w:r w:rsidRPr="006A2322">
                    <w:t>Elaborarea raportului geologic.</w:t>
                  </w:r>
                </w:p>
              </w:tc>
            </w:tr>
            <w:tr w:rsidR="006A2322" w:rsidRPr="00F358B6" w:rsidTr="0080451C">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6</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6A2322"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7</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6A2322"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8</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6A2322" w:rsidRDefault="006A2322" w:rsidP="006A2322">
            <w:pPr>
              <w:pStyle w:val="a7"/>
              <w:jc w:val="right"/>
              <w:rPr>
                <w:rFonts w:asciiTheme="minorHAnsi" w:hAnsiTheme="minorHAnsi"/>
                <w:sz w:val="18"/>
                <w:szCs w:val="18"/>
              </w:rPr>
            </w:pPr>
            <w:r>
              <w:rPr>
                <w:rFonts w:asciiTheme="minorHAnsi" w:hAnsiTheme="minorHAnsi"/>
                <w:sz w:val="18"/>
                <w:szCs w:val="18"/>
              </w:rPr>
              <w:t>________________________________</w:t>
            </w: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373238">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A2322" w:rsidRPr="00F41574" w:rsidRDefault="006A2322" w:rsidP="006A2322">
            <w:pPr>
              <w:rPr>
                <w:sz w:val="16"/>
                <w:szCs w:val="16"/>
              </w:rPr>
            </w:pPr>
            <w:r>
              <w:rPr>
                <w:sz w:val="16"/>
                <w:szCs w:val="16"/>
              </w:rPr>
              <w:t>71319000-7</w:t>
            </w:r>
          </w:p>
          <w:p w:rsidR="000A7256" w:rsidRPr="00C00499" w:rsidRDefault="000A7256" w:rsidP="006A2322"/>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6A2322" w:rsidRDefault="006A2322" w:rsidP="00957B62">
            <w:pPr>
              <w:tabs>
                <w:tab w:val="left" w:pos="372"/>
              </w:tabs>
              <w:suppressAutoHyphens/>
              <w:jc w:val="both"/>
              <w:rPr>
                <w:i/>
                <w:iCs/>
                <w:sz w:val="20"/>
                <w:szCs w:val="20"/>
              </w:rPr>
            </w:pPr>
            <w:r w:rsidRPr="006A2322">
              <w:rPr>
                <w:sz w:val="20"/>
                <w:szCs w:val="20"/>
              </w:rPr>
              <w:t xml:space="preserve">Servicii de </w:t>
            </w:r>
            <w:r w:rsidRPr="006A2322">
              <w:rPr>
                <w:sz w:val="20"/>
                <w:szCs w:val="20"/>
                <w:lang w:val="fr-FR"/>
              </w:rPr>
              <w:t>expertizare  tehnică a podului amplasat teritorial pe drumul auto M5 Frontieră cu Ucraina – Criva – Bălți – Chișinău – Tiraspol – frontieră cu Ucraina.</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373238">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373238">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373238">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373238">
                  <w:pPr>
                    <w:framePr w:hSpace="180" w:wrap="around" w:hAnchor="margin" w:y="-600"/>
                  </w:pPr>
                </w:p>
              </w:tc>
              <w:tc>
                <w:tcPr>
                  <w:tcW w:w="1960" w:type="dxa"/>
                  <w:gridSpan w:val="2"/>
                </w:tcPr>
                <w:p w:rsidR="000A7256" w:rsidRPr="00C00499" w:rsidRDefault="000A7256" w:rsidP="00373238">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73238">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73238">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373238">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73238">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73238">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73238">
                  <w:pPr>
                    <w:framePr w:hSpace="180" w:wrap="around" w:hAnchor="margin" w:y="-600"/>
                    <w:jc w:val="center"/>
                    <w:rPr>
                      <w:b/>
                    </w:rPr>
                  </w:pPr>
                  <w:r w:rsidRPr="00C00499">
                    <w:rPr>
                      <w:b/>
                    </w:rPr>
                    <w:t>Suma</w:t>
                  </w:r>
                </w:p>
                <w:p w:rsidR="000A7256" w:rsidRPr="00C00499" w:rsidRDefault="000A7256" w:rsidP="00373238">
                  <w:pPr>
                    <w:framePr w:hSpace="180" w:wrap="around" w:hAnchor="margin" w:y="-600"/>
                    <w:jc w:val="center"/>
                    <w:rPr>
                      <w:b/>
                    </w:rPr>
                  </w:pPr>
                  <w:r w:rsidRPr="00C00499">
                    <w:rPr>
                      <w:b/>
                    </w:rPr>
                    <w:t>fără</w:t>
                  </w:r>
                </w:p>
                <w:p w:rsidR="000A7256" w:rsidRPr="00C00499" w:rsidRDefault="000A7256" w:rsidP="00373238">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73238">
                  <w:pPr>
                    <w:framePr w:hSpace="180" w:wrap="around" w:hAnchor="margin" w:y="-600"/>
                    <w:jc w:val="center"/>
                    <w:rPr>
                      <w:b/>
                    </w:rPr>
                  </w:pPr>
                  <w:r w:rsidRPr="00C00499">
                    <w:rPr>
                      <w:b/>
                    </w:rPr>
                    <w:t>Suma</w:t>
                  </w:r>
                </w:p>
                <w:p w:rsidR="000A7256" w:rsidRPr="00C00499" w:rsidRDefault="000A7256" w:rsidP="00373238">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73238">
                  <w:pPr>
                    <w:framePr w:hSpace="180" w:wrap="around" w:hAnchor="margin" w:y="-600"/>
                    <w:jc w:val="center"/>
                    <w:rPr>
                      <w:b/>
                      <w:szCs w:val="28"/>
                      <w:lang w:val="en-US"/>
                    </w:rPr>
                  </w:pPr>
                  <w:r w:rsidRPr="00C00499">
                    <w:rPr>
                      <w:b/>
                      <w:szCs w:val="28"/>
                      <w:lang w:val="en-US"/>
                    </w:rPr>
                    <w:t>Termenul de livrare/</w:t>
                  </w:r>
                </w:p>
                <w:p w:rsidR="000A7256" w:rsidRPr="00C00499" w:rsidRDefault="000A7256" w:rsidP="00373238">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73238">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73238">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6A2322" w:rsidP="00373238">
                  <w:pPr>
                    <w:framePr w:hSpace="180" w:wrap="around" w:hAnchor="margin" w:y="-600"/>
                    <w:rPr>
                      <w:sz w:val="16"/>
                      <w:szCs w:val="16"/>
                    </w:rPr>
                  </w:pPr>
                  <w:r>
                    <w:rPr>
                      <w:sz w:val="16"/>
                      <w:szCs w:val="16"/>
                    </w:rPr>
                    <w:t>71319000-7</w:t>
                  </w:r>
                </w:p>
                <w:p w:rsidR="00BB775D" w:rsidRPr="00C00499" w:rsidRDefault="00BB775D" w:rsidP="00373238">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57B62" w:rsidRDefault="006A2322" w:rsidP="00373238">
                  <w:pPr>
                    <w:framePr w:hSpace="180" w:wrap="around" w:hAnchor="margin" w:y="-600"/>
                    <w:jc w:val="both"/>
                    <w:rPr>
                      <w:sz w:val="16"/>
                      <w:szCs w:val="16"/>
                    </w:rPr>
                  </w:pPr>
                  <w:r w:rsidRPr="006A2322">
                    <w:rPr>
                      <w:sz w:val="20"/>
                      <w:szCs w:val="20"/>
                    </w:rPr>
                    <w:t xml:space="preserve">Servicii de </w:t>
                  </w:r>
                  <w:r w:rsidRPr="006A2322">
                    <w:rPr>
                      <w:sz w:val="20"/>
                      <w:szCs w:val="20"/>
                      <w:lang w:val="fr-FR"/>
                    </w:rPr>
                    <w:t>expertizare  tehnică a podului amplasat teritorial pe drumul auto M5 Frontieră cu Ucraina – Criva – Bălți – Chișinău – Tiraspol – frontieră cu Ucraina.</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373238">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373238">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373238">
                  <w:pPr>
                    <w:framePr w:hSpace="180" w:wrap="around" w:hAnchor="margin" w:y="-600"/>
                    <w:jc w:val="center"/>
                    <w:rPr>
                      <w:b/>
                    </w:rPr>
                  </w:pPr>
                </w:p>
                <w:p w:rsidR="009C5B85" w:rsidRPr="006A2322" w:rsidRDefault="006A2322" w:rsidP="00373238">
                  <w:pPr>
                    <w:framePr w:hSpace="180" w:wrap="around" w:hAnchor="margin" w:y="-600"/>
                    <w:jc w:val="center"/>
                    <w:rPr>
                      <w:b/>
                    </w:rPr>
                  </w:pPr>
                  <w:r w:rsidRPr="006A2322">
                    <w:rPr>
                      <w:b/>
                    </w:rPr>
                    <w:t>Aprilie 2018</w:t>
                  </w:r>
                </w:p>
                <w:p w:rsidR="009C5B85" w:rsidRPr="009C5B85" w:rsidRDefault="009C5B85" w:rsidP="00373238">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73238">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73238">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73238">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73238">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373238">
                  <w:pPr>
                    <w:framePr w:hSpace="180" w:wrap="around" w:hAnchor="margin" w:y="-600"/>
                    <w:tabs>
                      <w:tab w:val="left" w:pos="6120"/>
                    </w:tabs>
                  </w:pPr>
                </w:p>
                <w:p w:rsidR="000A7256" w:rsidRPr="00C00499" w:rsidRDefault="000A7256" w:rsidP="00373238">
                  <w:pPr>
                    <w:framePr w:hSpace="180" w:wrap="around" w:hAnchor="margin" w:y="-600"/>
                  </w:pPr>
                  <w:r w:rsidRPr="00C00499">
                    <w:t>Semnat:_______________ Numele, Prenumele:_____________________________ În calitate de: ______________</w:t>
                  </w:r>
                </w:p>
                <w:p w:rsidR="000A7256" w:rsidRPr="00C00499" w:rsidRDefault="000A7256" w:rsidP="00373238">
                  <w:pPr>
                    <w:framePr w:hSpace="180" w:wrap="around" w:hAnchor="margin" w:y="-600"/>
                  </w:pPr>
                </w:p>
                <w:p w:rsidR="000A7256" w:rsidRPr="00C00499" w:rsidRDefault="000A7256" w:rsidP="00373238">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373238">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42212" w:rsidRDefault="00E4221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3476751"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E42212" w:rsidRDefault="00E42212" w:rsidP="000A7256">
                            <w:r w:rsidRPr="00EC278C">
                              <w:object w:dxaOrig="1937" w:dyaOrig="2460">
                                <v:shape id="_x0000_i1025" type="#_x0000_t75" style="width:30.15pt;height:37.65pt" o:ole="" fillcolor="window">
                                  <v:imagedata r:id="rId13" o:title=""/>
                                </v:shape>
                                <o:OLEObject Type="Embed" ProgID="Word.Picture.8" ShapeID="_x0000_i1025" DrawAspect="Content" ObjectID="_1573387326"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63B" w:rsidRDefault="00C2163B">
      <w:r>
        <w:separator/>
      </w:r>
    </w:p>
  </w:endnote>
  <w:endnote w:type="continuationSeparator" w:id="0">
    <w:p w:rsidR="00C2163B" w:rsidRDefault="00C2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jc w:val="center"/>
    </w:pPr>
    <w:r>
      <w:fldChar w:fldCharType="begin"/>
    </w:r>
    <w:r>
      <w:instrText xml:space="preserve"> PAGE   \* MERGEFORMAT </w:instrText>
    </w:r>
    <w:r>
      <w:fldChar w:fldCharType="separate"/>
    </w:r>
    <w:r w:rsidR="00373238">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jc w:val="center"/>
    </w:pPr>
    <w:r>
      <w:fldChar w:fldCharType="begin"/>
    </w:r>
    <w:r>
      <w:instrText xml:space="preserve"> PAGE   \* MERGEFORMAT </w:instrText>
    </w:r>
    <w:r>
      <w:fldChar w:fldCharType="separate"/>
    </w:r>
    <w:r w:rsidR="00373238">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42212" w:rsidRDefault="00E4221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73238">
      <w:rPr>
        <w:rStyle w:val="a6"/>
      </w:rPr>
      <w:t>42</w:t>
    </w:r>
    <w:r>
      <w:rPr>
        <w:rStyle w:val="a6"/>
      </w:rPr>
      <w:fldChar w:fldCharType="end"/>
    </w:r>
  </w:p>
  <w:p w:rsidR="00E42212" w:rsidRDefault="00E4221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63B" w:rsidRDefault="00C2163B">
      <w:r>
        <w:separator/>
      </w:r>
    </w:p>
  </w:footnote>
  <w:footnote w:type="continuationSeparator" w:id="0">
    <w:p w:rsidR="00C2163B" w:rsidRDefault="00C2163B">
      <w:r>
        <w:continuationSeparator/>
      </w:r>
    </w:p>
  </w:footnote>
  <w:footnote w:id="1">
    <w:p w:rsidR="00E42212" w:rsidRPr="00540469" w:rsidRDefault="00E4221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2927A01"/>
    <w:multiLevelType w:val="hybridMultilevel"/>
    <w:tmpl w:val="0FE2B4AA"/>
    <w:lvl w:ilvl="0" w:tplc="47E215E0">
      <w:numFmt w:val="bullet"/>
      <w:lvlText w:val="-"/>
      <w:lvlJc w:val="left"/>
      <w:pPr>
        <w:ind w:left="360" w:hanging="360"/>
      </w:pPr>
      <w:rPr>
        <w:rFonts w:ascii="Arial Narrow" w:eastAsia="Times New Roman" w:hAnsi="Arial Narro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3">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6">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9"/>
  </w:num>
  <w:num w:numId="2">
    <w:abstractNumId w:val="47"/>
  </w:num>
  <w:num w:numId="3">
    <w:abstractNumId w:val="3"/>
  </w:num>
  <w:num w:numId="4">
    <w:abstractNumId w:val="6"/>
  </w:num>
  <w:num w:numId="5">
    <w:abstractNumId w:val="2"/>
  </w:num>
  <w:num w:numId="6">
    <w:abstractNumId w:val="0"/>
  </w:num>
  <w:num w:numId="7">
    <w:abstractNumId w:val="27"/>
  </w:num>
  <w:num w:numId="8">
    <w:abstractNumId w:val="19"/>
  </w:num>
  <w:num w:numId="9">
    <w:abstractNumId w:val="4"/>
  </w:num>
  <w:num w:numId="10">
    <w:abstractNumId w:val="23"/>
  </w:num>
  <w:num w:numId="11">
    <w:abstractNumId w:val="38"/>
  </w:num>
  <w:num w:numId="12">
    <w:abstractNumId w:val="12"/>
  </w:num>
  <w:num w:numId="13">
    <w:abstractNumId w:val="5"/>
  </w:num>
  <w:num w:numId="14">
    <w:abstractNumId w:val="37"/>
  </w:num>
  <w:num w:numId="15">
    <w:abstractNumId w:val="28"/>
  </w:num>
  <w:num w:numId="16">
    <w:abstractNumId w:val="48"/>
  </w:num>
  <w:num w:numId="17">
    <w:abstractNumId w:val="43"/>
  </w:num>
  <w:num w:numId="18">
    <w:abstractNumId w:val="20"/>
  </w:num>
  <w:num w:numId="19">
    <w:abstractNumId w:val="10"/>
  </w:num>
  <w:num w:numId="20">
    <w:abstractNumId w:val="33"/>
  </w:num>
  <w:num w:numId="21">
    <w:abstractNumId w:val="26"/>
  </w:num>
  <w:num w:numId="22">
    <w:abstractNumId w:val="17"/>
  </w:num>
  <w:num w:numId="23">
    <w:abstractNumId w:val="44"/>
  </w:num>
  <w:num w:numId="24">
    <w:abstractNumId w:val="24"/>
  </w:num>
  <w:num w:numId="25">
    <w:abstractNumId w:val="14"/>
  </w:num>
  <w:num w:numId="26">
    <w:abstractNumId w:val="18"/>
  </w:num>
  <w:num w:numId="27">
    <w:abstractNumId w:val="15"/>
  </w:num>
  <w:num w:numId="28">
    <w:abstractNumId w:val="41"/>
  </w:num>
  <w:num w:numId="29">
    <w:abstractNumId w:val="46"/>
  </w:num>
  <w:num w:numId="30">
    <w:abstractNumId w:val="21"/>
  </w:num>
  <w:num w:numId="31">
    <w:abstractNumId w:val="8"/>
  </w:num>
  <w:num w:numId="32">
    <w:abstractNumId w:val="40"/>
  </w:num>
  <w:num w:numId="33">
    <w:abstractNumId w:val="7"/>
  </w:num>
  <w:num w:numId="34">
    <w:abstractNumId w:val="22"/>
  </w:num>
  <w:num w:numId="35">
    <w:abstractNumId w:val="36"/>
  </w:num>
  <w:num w:numId="36">
    <w:abstractNumId w:val="13"/>
  </w:num>
  <w:num w:numId="37">
    <w:abstractNumId w:val="25"/>
  </w:num>
  <w:num w:numId="38">
    <w:abstractNumId w:val="32"/>
  </w:num>
  <w:num w:numId="39">
    <w:abstractNumId w:val="31"/>
  </w:num>
  <w:num w:numId="40">
    <w:abstractNumId w:val="42"/>
  </w:num>
  <w:num w:numId="41">
    <w:abstractNumId w:val="16"/>
  </w:num>
  <w:num w:numId="42">
    <w:abstractNumId w:val="9"/>
  </w:num>
  <w:num w:numId="43">
    <w:abstractNumId w:val="45"/>
  </w:num>
  <w:num w:numId="44">
    <w:abstractNumId w:val="35"/>
  </w:num>
  <w:num w:numId="45">
    <w:abstractNumId w:val="1"/>
  </w:num>
  <w:num w:numId="46">
    <w:abstractNumId w:val="30"/>
  </w:num>
  <w:num w:numId="47">
    <w:abstractNumId w:val="34"/>
  </w:num>
  <w:num w:numId="48">
    <w:abstractNumId w:val="11"/>
  </w:num>
  <w:num w:numId="49">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6C2E"/>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46B58"/>
    <w:rsid w:val="0035075C"/>
    <w:rsid w:val="00356F43"/>
    <w:rsid w:val="00361B7D"/>
    <w:rsid w:val="00367525"/>
    <w:rsid w:val="003678EF"/>
    <w:rsid w:val="0037265B"/>
    <w:rsid w:val="00373238"/>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57B0"/>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2322"/>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2187D"/>
    <w:rsid w:val="00831BD4"/>
    <w:rsid w:val="0084151B"/>
    <w:rsid w:val="00847F88"/>
    <w:rsid w:val="00852205"/>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5143B"/>
    <w:rsid w:val="00957B62"/>
    <w:rsid w:val="00965522"/>
    <w:rsid w:val="00985D7A"/>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26B9"/>
    <w:rsid w:val="00A744F6"/>
    <w:rsid w:val="00A74F07"/>
    <w:rsid w:val="00A7578A"/>
    <w:rsid w:val="00A7662F"/>
    <w:rsid w:val="00A82B61"/>
    <w:rsid w:val="00A84BF1"/>
    <w:rsid w:val="00A86D76"/>
    <w:rsid w:val="00AB32B4"/>
    <w:rsid w:val="00AC4F2D"/>
    <w:rsid w:val="00AD356C"/>
    <w:rsid w:val="00AE1092"/>
    <w:rsid w:val="00B0126D"/>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163B"/>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4238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055F"/>
    <w:rsid w:val="00DE41B4"/>
    <w:rsid w:val="00DF3911"/>
    <w:rsid w:val="00E068EF"/>
    <w:rsid w:val="00E124EF"/>
    <w:rsid w:val="00E17889"/>
    <w:rsid w:val="00E21CC9"/>
    <w:rsid w:val="00E24B28"/>
    <w:rsid w:val="00E36DB7"/>
    <w:rsid w:val="00E4017D"/>
    <w:rsid w:val="00E4064D"/>
    <w:rsid w:val="00E41EEA"/>
    <w:rsid w:val="00E42212"/>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044A"/>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42</Pages>
  <Words>14319</Words>
  <Characters>81623</Characters>
  <Application>Microsoft Office Word</Application>
  <DocSecurity>0</DocSecurity>
  <Lines>680</Lines>
  <Paragraphs>191</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95751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9</cp:revision>
  <cp:lastPrinted>2017-08-29T12:48:00Z</cp:lastPrinted>
  <dcterms:created xsi:type="dcterms:W3CDTF">2017-11-28T12:44:00Z</dcterms:created>
  <dcterms:modified xsi:type="dcterms:W3CDTF">2017-11-29T14:06:00Z</dcterms:modified>
</cp:coreProperties>
</file>